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2CA" w:rsidRDefault="00C862CA" w:rsidP="00C862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C862CA" w:rsidRDefault="00C862CA" w:rsidP="00C862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2CA" w:rsidRDefault="00C862CA" w:rsidP="00C862CA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C862CA" w:rsidRDefault="00C862CA" w:rsidP="00C862CA">
      <w:pPr>
        <w:pStyle w:val="PargrafodaLista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09 DE FEVEREIRO DE 2026.</w:t>
      </w:r>
    </w:p>
    <w:p w:rsidR="00C862CA" w:rsidRDefault="00C862CA" w:rsidP="00C862CA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C862CA" w:rsidRDefault="00C862CA" w:rsidP="00C862CA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C862CA" w:rsidRDefault="00C862CA" w:rsidP="00C862CA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C862CA" w:rsidRDefault="00C862CA" w:rsidP="00C862CA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C862CA" w:rsidRDefault="00C862CA" w:rsidP="00C862CA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C862CA" w:rsidRDefault="00C862CA" w:rsidP="00C862CA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1/2026 da sessão extraordinária do dia 27 de janeiro de 2026.</w:t>
      </w:r>
    </w:p>
    <w:p w:rsidR="00EF0173" w:rsidRPr="00EF0173" w:rsidRDefault="00EF0173" w:rsidP="00EF0173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EF0173" w:rsidRDefault="00EF0173" w:rsidP="00C862CA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Eleição das comissões permanentes exercício 2026</w:t>
      </w:r>
    </w:p>
    <w:p w:rsidR="00C862CA" w:rsidRDefault="00C862CA" w:rsidP="00C862CA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C862CA" w:rsidRDefault="00C862CA" w:rsidP="00C862CA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62CA" w:rsidRDefault="00C862CA" w:rsidP="00C862CA">
      <w:pPr>
        <w:pStyle w:val="PargrafodaLista"/>
        <w:numPr>
          <w:ilvl w:val="0"/>
          <w:numId w:val="1"/>
        </w:numPr>
        <w:ind w:left="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EF0173" w:rsidRDefault="00EF0173" w:rsidP="00C862CA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C862CA" w:rsidRPr="004D1C68" w:rsidRDefault="00C862CA" w:rsidP="00F30F5D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Nº004</w:t>
      </w:r>
      <w:r w:rsidRPr="00AA5702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4D1C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1C68">
        <w:rPr>
          <w:rFonts w:ascii="Times New Roman" w:hAnsi="Times New Roman" w:cs="Times New Roman"/>
          <w:sz w:val="24"/>
          <w:szCs w:val="24"/>
        </w:rPr>
        <w:t xml:space="preserve">altera dispositivo da Lei Municipal nº 010, de 13 de fevereiro de 1.989, que estabelece o calendário de feriados municipais de Vista Alegre, e dá outras providências. </w:t>
      </w:r>
    </w:p>
    <w:p w:rsidR="00C862CA" w:rsidRPr="004D1C68" w:rsidRDefault="00C862CA" w:rsidP="00F30F5D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Nº005</w:t>
      </w:r>
      <w:r w:rsidRPr="00AA5702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4D1C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1C68">
        <w:rPr>
          <w:rFonts w:ascii="Times New Roman" w:hAnsi="Times New Roman" w:cs="Times New Roman"/>
          <w:sz w:val="24"/>
          <w:szCs w:val="24"/>
        </w:rPr>
        <w:t>altera dispositivo da Lei Municipal nº 2.136/2018, que estabelece o Plano de Carreira do Magistério Público do Município e institui o respectivo Quadro de Cargos, e dá outras providências.</w:t>
      </w:r>
    </w:p>
    <w:p w:rsidR="004D1C68" w:rsidRDefault="00C862CA" w:rsidP="00F30F5D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Nº006</w:t>
      </w:r>
      <w:r w:rsidRPr="00AA5702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4D1C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1C68">
        <w:rPr>
          <w:rFonts w:ascii="Times New Roman" w:hAnsi="Times New Roman" w:cs="Times New Roman"/>
          <w:sz w:val="24"/>
          <w:szCs w:val="24"/>
        </w:rPr>
        <w:t xml:space="preserve">define e caracteriza situação de excepcional interesse público, autoriza a contratação de pessoal por tempo determinado para atender à necessidade temporária, e dá outras providências. </w:t>
      </w:r>
    </w:p>
    <w:p w:rsidR="004D1C68" w:rsidRPr="004D1C68" w:rsidRDefault="004D1C68" w:rsidP="00F30F5D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Nº007</w:t>
      </w:r>
      <w:r w:rsidRPr="00AA5702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altera dispositivo na Lei Municipal nº 2.582, de 01 de fevereiro de 2024, e dá outras providências.</w:t>
      </w:r>
    </w:p>
    <w:p w:rsidR="00C9632D" w:rsidRDefault="007E7C66" w:rsidP="00F30F5D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Nº009</w:t>
      </w:r>
      <w:r w:rsidR="004D1C68" w:rsidRPr="00AA5702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2B29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291A">
        <w:rPr>
          <w:rFonts w:ascii="Times New Roman" w:hAnsi="Times New Roman" w:cs="Times New Roman"/>
          <w:sz w:val="24"/>
          <w:szCs w:val="24"/>
        </w:rPr>
        <w:t>autoriza o Poder Executivo Municipal a aportar contrapartida financeira no âmbito do Programa Minha Casa Minha Vida- Rural (MCMV Rural), e dá outras providências.</w:t>
      </w:r>
    </w:p>
    <w:p w:rsidR="009170E7" w:rsidRDefault="009170E7" w:rsidP="00F30F5D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:rsidR="00C862CA" w:rsidRDefault="00C9632D" w:rsidP="00C9632D">
      <w:p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B874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PROJETO DE DECRETO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LEGISLATIVO Nº 001/2026</w:t>
      </w:r>
    </w:p>
    <w:p w:rsidR="00C9632D" w:rsidRPr="00C9632D" w:rsidRDefault="00C9632D" w:rsidP="00C9632D">
      <w:p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62CA" w:rsidRPr="00C9632D" w:rsidRDefault="00F30F5D" w:rsidP="00C9632D">
      <w:pPr>
        <w:pStyle w:val="PargrafodaLista"/>
        <w:ind w:left="1701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INDICAÇÃO Nº 01/2026- </w:t>
      </w:r>
      <w:r>
        <w:rPr>
          <w:rFonts w:ascii="Times New Roman" w:hAnsi="Times New Roman" w:cs="Times New Roman"/>
          <w:sz w:val="24"/>
          <w:szCs w:val="24"/>
        </w:rPr>
        <w:t>de autoria dos Vereadores da Bancada do PT.</w:t>
      </w:r>
    </w:p>
    <w:p w:rsidR="00C862CA" w:rsidRDefault="00C862CA" w:rsidP="00C862CA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170E7" w:rsidRDefault="009170E7" w:rsidP="00C862CA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862CA" w:rsidRDefault="00C862CA" w:rsidP="00C862CA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C862CA" w:rsidRDefault="00C862CA" w:rsidP="00C862CA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F41685" w:rsidRPr="007E7C66" w:rsidRDefault="00C862CA" w:rsidP="007E7C66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sectPr w:rsidR="00F41685" w:rsidRPr="007E7C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2CA"/>
    <w:rsid w:val="002B291A"/>
    <w:rsid w:val="004D1C68"/>
    <w:rsid w:val="007837AA"/>
    <w:rsid w:val="007E7C66"/>
    <w:rsid w:val="009170E7"/>
    <w:rsid w:val="00C862CA"/>
    <w:rsid w:val="00C9632D"/>
    <w:rsid w:val="00EF0173"/>
    <w:rsid w:val="00F30F5D"/>
    <w:rsid w:val="00F4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356A3F-014E-4FA5-8BC7-E622D2A19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2CA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862CA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170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70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237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8</cp:revision>
  <cp:lastPrinted>2026-02-09T18:09:00Z</cp:lastPrinted>
  <dcterms:created xsi:type="dcterms:W3CDTF">2026-02-04T11:26:00Z</dcterms:created>
  <dcterms:modified xsi:type="dcterms:W3CDTF">2026-02-09T18:15:00Z</dcterms:modified>
</cp:coreProperties>
</file>